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874" w:rsidRDefault="00BC7874" w:rsidP="00BC7874">
      <w:pPr>
        <w:overflowPunct w:val="0"/>
        <w:autoSpaceDE w:val="0"/>
        <w:autoSpaceDN w:val="0"/>
        <w:adjustRightInd w:val="0"/>
        <w:ind w:left="720" w:firstLine="0"/>
        <w:jc w:val="right"/>
        <w:textAlignment w:val="baseline"/>
        <w:rPr>
          <w:sz w:val="24"/>
          <w:szCs w:val="24"/>
          <w:lang w:val="en-GB" w:eastAsia="ru-RU"/>
        </w:rPr>
      </w:pPr>
    </w:p>
    <w:p w:rsidR="00BC7874" w:rsidRDefault="00BC7874" w:rsidP="00BC7874">
      <w:pPr>
        <w:overflowPunct w:val="0"/>
        <w:autoSpaceDE w:val="0"/>
        <w:autoSpaceDN w:val="0"/>
        <w:adjustRightInd w:val="0"/>
        <w:ind w:left="720" w:firstLine="0"/>
        <w:jc w:val="right"/>
        <w:textAlignment w:val="baseline"/>
        <w:rPr>
          <w:sz w:val="24"/>
          <w:szCs w:val="24"/>
          <w:lang w:val="en-GB" w:eastAsia="ru-RU"/>
        </w:rPr>
      </w:pPr>
    </w:p>
    <w:p w:rsidR="00BC7874" w:rsidRPr="008A0889" w:rsidRDefault="00BC7874" w:rsidP="00BC7874">
      <w:pPr>
        <w:overflowPunct w:val="0"/>
        <w:autoSpaceDE w:val="0"/>
        <w:autoSpaceDN w:val="0"/>
        <w:adjustRightInd w:val="0"/>
        <w:ind w:left="720" w:firstLine="0"/>
        <w:jc w:val="right"/>
        <w:textAlignment w:val="baseline"/>
        <w:rPr>
          <w:sz w:val="24"/>
          <w:szCs w:val="24"/>
          <w:lang w:val="en-GB" w:eastAsia="ru-RU"/>
        </w:rPr>
      </w:pPr>
      <w:bookmarkStart w:id="0" w:name="_GoBack"/>
      <w:bookmarkEnd w:id="0"/>
      <w:proofErr w:type="spellStart"/>
      <w:r w:rsidRPr="008A0889">
        <w:rPr>
          <w:sz w:val="24"/>
          <w:szCs w:val="24"/>
          <w:lang w:val="en-GB" w:eastAsia="ru-RU"/>
        </w:rPr>
        <w:t>Anexa</w:t>
      </w:r>
      <w:proofErr w:type="spellEnd"/>
      <w:r w:rsidRPr="008A0889">
        <w:rPr>
          <w:sz w:val="24"/>
          <w:szCs w:val="24"/>
          <w:lang w:val="en-GB" w:eastAsia="ru-RU"/>
        </w:rPr>
        <w:t xml:space="preserve"> </w:t>
      </w:r>
      <w:proofErr w:type="spellStart"/>
      <w:r w:rsidRPr="008A0889">
        <w:rPr>
          <w:sz w:val="24"/>
          <w:szCs w:val="24"/>
          <w:lang w:val="en-GB" w:eastAsia="ru-RU"/>
        </w:rPr>
        <w:t>nr</w:t>
      </w:r>
      <w:proofErr w:type="spellEnd"/>
      <w:r w:rsidRPr="008A0889">
        <w:rPr>
          <w:sz w:val="24"/>
          <w:szCs w:val="24"/>
          <w:lang w:val="en-GB" w:eastAsia="ru-RU"/>
        </w:rPr>
        <w:t xml:space="preserve">. 17 </w:t>
      </w:r>
    </w:p>
    <w:p w:rsidR="00BC7874" w:rsidRPr="008A0889" w:rsidRDefault="00BC7874" w:rsidP="00BC7874">
      <w:pPr>
        <w:overflowPunct w:val="0"/>
        <w:autoSpaceDE w:val="0"/>
        <w:autoSpaceDN w:val="0"/>
        <w:adjustRightInd w:val="0"/>
        <w:ind w:left="720" w:firstLine="0"/>
        <w:jc w:val="right"/>
        <w:textAlignment w:val="baseline"/>
        <w:rPr>
          <w:sz w:val="24"/>
          <w:szCs w:val="24"/>
          <w:lang w:val="en-GB" w:eastAsia="ru-RU"/>
        </w:rPr>
      </w:pPr>
      <w:r>
        <w:rPr>
          <w:sz w:val="24"/>
          <w:szCs w:val="24"/>
          <w:lang w:val="en-GB" w:eastAsia="ru-RU"/>
        </w:rPr>
        <w:tab/>
      </w:r>
      <w:r>
        <w:rPr>
          <w:sz w:val="24"/>
          <w:szCs w:val="24"/>
          <w:lang w:val="en-GB" w:eastAsia="ru-RU"/>
        </w:rPr>
        <w:tab/>
      </w:r>
      <w:r>
        <w:rPr>
          <w:sz w:val="24"/>
          <w:szCs w:val="24"/>
          <w:lang w:val="en-GB" w:eastAsia="ru-RU"/>
        </w:rPr>
        <w:tab/>
      </w:r>
      <w:r>
        <w:rPr>
          <w:sz w:val="24"/>
          <w:szCs w:val="24"/>
          <w:lang w:val="en-GB" w:eastAsia="ru-RU"/>
        </w:rPr>
        <w:tab/>
      </w:r>
      <w:r>
        <w:rPr>
          <w:sz w:val="24"/>
          <w:szCs w:val="24"/>
          <w:lang w:val="en-GB" w:eastAsia="ru-RU"/>
        </w:rPr>
        <w:tab/>
      </w:r>
      <w:r>
        <w:rPr>
          <w:sz w:val="24"/>
          <w:szCs w:val="24"/>
          <w:lang w:val="en-GB" w:eastAsia="ru-RU"/>
        </w:rPr>
        <w:tab/>
      </w:r>
      <w:proofErr w:type="gramStart"/>
      <w:r w:rsidRPr="00924220">
        <w:rPr>
          <w:sz w:val="24"/>
          <w:szCs w:val="24"/>
        </w:rPr>
        <w:t>la</w:t>
      </w:r>
      <w:proofErr w:type="gramEnd"/>
      <w:r w:rsidRPr="00924220">
        <w:rPr>
          <w:sz w:val="24"/>
          <w:szCs w:val="24"/>
        </w:rPr>
        <w:t xml:space="preserve"> </w:t>
      </w:r>
      <w:proofErr w:type="spellStart"/>
      <w:r w:rsidRPr="00924220">
        <w:rPr>
          <w:sz w:val="24"/>
          <w:szCs w:val="24"/>
        </w:rPr>
        <w:t>Hotărîrea</w:t>
      </w:r>
      <w:proofErr w:type="spellEnd"/>
      <w:r w:rsidRPr="00924220">
        <w:rPr>
          <w:sz w:val="24"/>
          <w:szCs w:val="24"/>
        </w:rPr>
        <w:t xml:space="preserve"> </w:t>
      </w:r>
      <w:proofErr w:type="spellStart"/>
      <w:r w:rsidRPr="00924220">
        <w:rPr>
          <w:sz w:val="24"/>
          <w:szCs w:val="24"/>
        </w:rPr>
        <w:t>Guvernului</w:t>
      </w:r>
      <w:proofErr w:type="spellEnd"/>
      <w:r w:rsidRPr="00924220">
        <w:rPr>
          <w:sz w:val="24"/>
          <w:szCs w:val="24"/>
        </w:rPr>
        <w:t xml:space="preserve"> </w:t>
      </w:r>
      <w:proofErr w:type="spellStart"/>
      <w:r w:rsidRPr="00924220">
        <w:rPr>
          <w:sz w:val="24"/>
          <w:szCs w:val="24"/>
        </w:rPr>
        <w:t>nr</w:t>
      </w:r>
      <w:proofErr w:type="spellEnd"/>
      <w:r w:rsidRPr="00924220">
        <w:rPr>
          <w:sz w:val="24"/>
          <w:szCs w:val="24"/>
        </w:rPr>
        <w:t>. 959/2018</w:t>
      </w:r>
    </w:p>
    <w:p w:rsidR="00BC7874" w:rsidRPr="008A0889" w:rsidRDefault="00BC7874" w:rsidP="00BC7874">
      <w:pPr>
        <w:overflowPunct w:val="0"/>
        <w:autoSpaceDE w:val="0"/>
        <w:autoSpaceDN w:val="0"/>
        <w:adjustRightInd w:val="0"/>
        <w:ind w:left="720" w:firstLine="0"/>
        <w:jc w:val="center"/>
        <w:textAlignment w:val="baseline"/>
        <w:rPr>
          <w:b/>
          <w:sz w:val="24"/>
          <w:szCs w:val="24"/>
          <w:lang w:val="en-GB" w:eastAsia="ru-RU"/>
        </w:rPr>
      </w:pPr>
    </w:p>
    <w:p w:rsidR="00BC7874" w:rsidRPr="008A0889" w:rsidRDefault="00BC7874" w:rsidP="00BC7874">
      <w:pPr>
        <w:overflowPunct w:val="0"/>
        <w:autoSpaceDE w:val="0"/>
        <w:autoSpaceDN w:val="0"/>
        <w:adjustRightInd w:val="0"/>
        <w:ind w:left="720" w:firstLine="0"/>
        <w:jc w:val="center"/>
        <w:textAlignment w:val="baseline"/>
        <w:rPr>
          <w:b/>
          <w:sz w:val="24"/>
          <w:szCs w:val="24"/>
          <w:lang w:val="en-GB" w:eastAsia="ru-RU"/>
        </w:rPr>
      </w:pPr>
    </w:p>
    <w:p w:rsidR="00BC7874" w:rsidRPr="008A0889" w:rsidRDefault="00BC7874" w:rsidP="00BC7874">
      <w:pPr>
        <w:overflowPunct w:val="0"/>
        <w:autoSpaceDE w:val="0"/>
        <w:autoSpaceDN w:val="0"/>
        <w:adjustRightInd w:val="0"/>
        <w:ind w:left="720" w:firstLine="0"/>
        <w:jc w:val="center"/>
        <w:textAlignment w:val="baseline"/>
        <w:rPr>
          <w:b/>
          <w:sz w:val="24"/>
          <w:szCs w:val="24"/>
          <w:lang w:val="en-GB" w:eastAsia="ru-RU"/>
        </w:rPr>
      </w:pPr>
      <w:r w:rsidRPr="008A0889">
        <w:rPr>
          <w:b/>
          <w:sz w:val="24"/>
          <w:szCs w:val="24"/>
          <w:lang w:val="en-GB" w:eastAsia="ru-RU"/>
        </w:rPr>
        <w:t xml:space="preserve">STRUCTURA ȘI EFECTIVUL DE PERSONAL </w:t>
      </w:r>
    </w:p>
    <w:p w:rsidR="00BC7874" w:rsidRPr="008A0889" w:rsidRDefault="00BC7874" w:rsidP="00BC7874">
      <w:pPr>
        <w:overflowPunct w:val="0"/>
        <w:autoSpaceDE w:val="0"/>
        <w:autoSpaceDN w:val="0"/>
        <w:adjustRightInd w:val="0"/>
        <w:ind w:left="720" w:firstLine="0"/>
        <w:jc w:val="center"/>
        <w:textAlignment w:val="baseline"/>
        <w:rPr>
          <w:b/>
          <w:sz w:val="24"/>
          <w:szCs w:val="24"/>
          <w:lang w:val="en-GB" w:eastAsia="ru-RU"/>
        </w:rPr>
      </w:pPr>
      <w:proofErr w:type="gramStart"/>
      <w:r w:rsidRPr="008A0889">
        <w:rPr>
          <w:b/>
          <w:sz w:val="24"/>
          <w:szCs w:val="24"/>
          <w:lang w:val="en-GB" w:eastAsia="ru-RU"/>
        </w:rPr>
        <w:t>ale</w:t>
      </w:r>
      <w:proofErr w:type="gramEnd"/>
      <w:r w:rsidRPr="008A0889">
        <w:rPr>
          <w:b/>
          <w:sz w:val="24"/>
          <w:szCs w:val="24"/>
          <w:lang w:val="en-GB" w:eastAsia="ru-RU"/>
        </w:rPr>
        <w:t xml:space="preserve"> </w:t>
      </w:r>
      <w:proofErr w:type="spellStart"/>
      <w:r w:rsidRPr="008A0889">
        <w:rPr>
          <w:b/>
          <w:sz w:val="24"/>
          <w:szCs w:val="24"/>
          <w:lang w:val="en-GB" w:eastAsia="ru-RU"/>
        </w:rPr>
        <w:t>Ambasadei</w:t>
      </w:r>
      <w:proofErr w:type="spellEnd"/>
      <w:r w:rsidRPr="008A0889">
        <w:rPr>
          <w:b/>
          <w:sz w:val="24"/>
          <w:szCs w:val="24"/>
          <w:lang w:val="en-GB" w:eastAsia="ru-RU"/>
        </w:rPr>
        <w:t xml:space="preserve"> </w:t>
      </w:r>
      <w:proofErr w:type="spellStart"/>
      <w:r w:rsidRPr="008A0889">
        <w:rPr>
          <w:b/>
          <w:sz w:val="24"/>
          <w:szCs w:val="24"/>
          <w:lang w:val="en-GB" w:eastAsia="ru-RU"/>
        </w:rPr>
        <w:t>Republicii</w:t>
      </w:r>
      <w:proofErr w:type="spellEnd"/>
      <w:r w:rsidRPr="008A0889">
        <w:rPr>
          <w:b/>
          <w:sz w:val="24"/>
          <w:szCs w:val="24"/>
          <w:lang w:val="en-GB" w:eastAsia="ru-RU"/>
        </w:rPr>
        <w:t xml:space="preserve"> Moldova </w:t>
      </w:r>
      <w:proofErr w:type="spellStart"/>
      <w:r w:rsidRPr="008A0889">
        <w:rPr>
          <w:b/>
          <w:sz w:val="24"/>
          <w:szCs w:val="24"/>
          <w:lang w:val="en-GB" w:eastAsia="ru-RU"/>
        </w:rPr>
        <w:t>în</w:t>
      </w:r>
      <w:proofErr w:type="spellEnd"/>
      <w:r w:rsidRPr="008A0889">
        <w:rPr>
          <w:b/>
          <w:sz w:val="24"/>
          <w:szCs w:val="24"/>
          <w:lang w:val="en-GB" w:eastAsia="ru-RU"/>
        </w:rPr>
        <w:t xml:space="preserve"> </w:t>
      </w:r>
      <w:proofErr w:type="spellStart"/>
      <w:r w:rsidRPr="008A0889">
        <w:rPr>
          <w:b/>
          <w:sz w:val="24"/>
          <w:szCs w:val="24"/>
          <w:lang w:val="en-GB" w:eastAsia="ru-RU"/>
        </w:rPr>
        <w:t>România</w:t>
      </w:r>
      <w:proofErr w:type="spellEnd"/>
    </w:p>
    <w:p w:rsidR="00BC7874" w:rsidRPr="008A0889" w:rsidRDefault="00BC7874" w:rsidP="00BC7874">
      <w:pPr>
        <w:overflowPunct w:val="0"/>
        <w:autoSpaceDE w:val="0"/>
        <w:autoSpaceDN w:val="0"/>
        <w:adjustRightInd w:val="0"/>
        <w:ind w:firstLine="0"/>
        <w:jc w:val="left"/>
        <w:textAlignment w:val="baseline"/>
        <w:rPr>
          <w:sz w:val="24"/>
          <w:szCs w:val="24"/>
          <w:lang w:eastAsia="ru-RU"/>
        </w:rPr>
      </w:pPr>
    </w:p>
    <w:tbl>
      <w:tblPr>
        <w:tblOverlap w:val="never"/>
        <w:tblW w:w="4989" w:type="pct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44"/>
        <w:gridCol w:w="2294"/>
      </w:tblGrid>
      <w:tr w:rsidR="00BC7874" w:rsidRPr="008A0889" w:rsidTr="00E275F1">
        <w:trPr>
          <w:trHeight w:hRule="exact" w:val="702"/>
        </w:trPr>
        <w:tc>
          <w:tcPr>
            <w:tcW w:w="3810" w:type="pct"/>
            <w:shd w:val="clear" w:color="auto" w:fill="FFFFFF"/>
            <w:vAlign w:val="center"/>
          </w:tcPr>
          <w:p w:rsidR="00BC7874" w:rsidRPr="008A0889" w:rsidRDefault="00BC7874" w:rsidP="00E275F1">
            <w:pPr>
              <w:overflowPunct w:val="0"/>
              <w:autoSpaceDE w:val="0"/>
              <w:autoSpaceDN w:val="0"/>
              <w:adjustRightInd w:val="0"/>
              <w:ind w:left="67" w:firstLine="0"/>
              <w:jc w:val="center"/>
              <w:textAlignment w:val="baseline"/>
              <w:rPr>
                <w:b/>
                <w:sz w:val="24"/>
                <w:szCs w:val="24"/>
                <w:lang w:val="ro-RO" w:eastAsia="ru-RU"/>
              </w:rPr>
            </w:pPr>
            <w:r w:rsidRPr="008A0889">
              <w:rPr>
                <w:b/>
                <w:sz w:val="24"/>
                <w:szCs w:val="24"/>
                <w:lang w:val="ro-RO" w:eastAsia="ru-RU"/>
              </w:rPr>
              <w:t>Funcţia</w:t>
            </w:r>
          </w:p>
          <w:p w:rsidR="00BC7874" w:rsidRPr="008A0889" w:rsidRDefault="00BC7874" w:rsidP="00E275F1">
            <w:pPr>
              <w:overflowPunct w:val="0"/>
              <w:autoSpaceDE w:val="0"/>
              <w:autoSpaceDN w:val="0"/>
              <w:adjustRightInd w:val="0"/>
              <w:ind w:left="67" w:firstLine="0"/>
              <w:jc w:val="center"/>
              <w:textAlignment w:val="baseline"/>
              <w:rPr>
                <w:b/>
                <w:sz w:val="24"/>
                <w:szCs w:val="24"/>
                <w:lang w:val="ro-RO" w:eastAsia="ru-RU"/>
              </w:rPr>
            </w:pPr>
          </w:p>
          <w:p w:rsidR="00BC7874" w:rsidRPr="008A0889" w:rsidRDefault="00BC7874" w:rsidP="00E275F1">
            <w:pPr>
              <w:overflowPunct w:val="0"/>
              <w:autoSpaceDE w:val="0"/>
              <w:autoSpaceDN w:val="0"/>
              <w:adjustRightInd w:val="0"/>
              <w:ind w:left="67" w:firstLine="0"/>
              <w:jc w:val="center"/>
              <w:textAlignment w:val="baseline"/>
              <w:rPr>
                <w:b/>
                <w:sz w:val="24"/>
                <w:szCs w:val="24"/>
                <w:lang w:val="ro-RO" w:eastAsia="ru-RU"/>
              </w:rPr>
            </w:pPr>
          </w:p>
        </w:tc>
        <w:tc>
          <w:tcPr>
            <w:tcW w:w="1190" w:type="pct"/>
            <w:shd w:val="clear" w:color="auto" w:fill="FFFFFF"/>
            <w:vAlign w:val="center"/>
          </w:tcPr>
          <w:p w:rsidR="00BC7874" w:rsidRPr="008A0889" w:rsidRDefault="00BC7874" w:rsidP="00E275F1">
            <w:pPr>
              <w:overflowPunct w:val="0"/>
              <w:autoSpaceDE w:val="0"/>
              <w:autoSpaceDN w:val="0"/>
              <w:adjustRightInd w:val="0"/>
              <w:ind w:left="56" w:firstLine="0"/>
              <w:jc w:val="center"/>
              <w:textAlignment w:val="baseline"/>
              <w:rPr>
                <w:b/>
                <w:sz w:val="24"/>
                <w:szCs w:val="24"/>
                <w:lang w:val="ro-RO" w:eastAsia="ru-RU"/>
              </w:rPr>
            </w:pPr>
            <w:r w:rsidRPr="008A0889">
              <w:rPr>
                <w:b/>
                <w:sz w:val="24"/>
                <w:szCs w:val="24"/>
                <w:lang w:val="ro-RO" w:eastAsia="ru-RU"/>
              </w:rPr>
              <w:t>Unităţi</w:t>
            </w:r>
          </w:p>
          <w:p w:rsidR="00BC7874" w:rsidRPr="008A0889" w:rsidRDefault="00BC7874" w:rsidP="00E275F1">
            <w:pPr>
              <w:overflowPunct w:val="0"/>
              <w:autoSpaceDE w:val="0"/>
              <w:autoSpaceDN w:val="0"/>
              <w:adjustRightInd w:val="0"/>
              <w:ind w:left="56" w:firstLine="0"/>
              <w:jc w:val="center"/>
              <w:textAlignment w:val="baseline"/>
              <w:rPr>
                <w:b/>
                <w:sz w:val="24"/>
                <w:szCs w:val="24"/>
                <w:lang w:val="ro-RO" w:eastAsia="ru-RU"/>
              </w:rPr>
            </w:pPr>
          </w:p>
        </w:tc>
      </w:tr>
      <w:tr w:rsidR="00BC7874" w:rsidRPr="008A0889" w:rsidTr="00E275F1">
        <w:trPr>
          <w:trHeight w:hRule="exact" w:val="374"/>
        </w:trPr>
        <w:tc>
          <w:tcPr>
            <w:tcW w:w="3810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C7874" w:rsidRPr="008A0889" w:rsidRDefault="00BC7874" w:rsidP="00E275F1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  <w:lang w:val="ro-RO" w:eastAsia="ru-RU"/>
              </w:rPr>
            </w:pPr>
            <w:r w:rsidRPr="008A0889">
              <w:rPr>
                <w:sz w:val="24"/>
                <w:szCs w:val="24"/>
                <w:lang w:val="ro-RO" w:eastAsia="ru-RU"/>
              </w:rPr>
              <w:t xml:space="preserve"> Ambasador</w:t>
            </w:r>
          </w:p>
        </w:tc>
        <w:tc>
          <w:tcPr>
            <w:tcW w:w="1190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C7874" w:rsidRPr="008A0889" w:rsidRDefault="00BC7874" w:rsidP="00E275F1">
            <w:pPr>
              <w:overflowPunct w:val="0"/>
              <w:autoSpaceDE w:val="0"/>
              <w:autoSpaceDN w:val="0"/>
              <w:adjustRightInd w:val="0"/>
              <w:ind w:left="56" w:firstLine="0"/>
              <w:jc w:val="center"/>
              <w:textAlignment w:val="baseline"/>
              <w:rPr>
                <w:sz w:val="24"/>
                <w:szCs w:val="24"/>
                <w:lang w:val="ro-RO" w:eastAsia="ru-RU"/>
              </w:rPr>
            </w:pPr>
            <w:r w:rsidRPr="008A0889">
              <w:rPr>
                <w:sz w:val="24"/>
                <w:szCs w:val="24"/>
                <w:lang w:val="ro-RO" w:eastAsia="ru-RU"/>
              </w:rPr>
              <w:t>1</w:t>
            </w:r>
          </w:p>
        </w:tc>
      </w:tr>
      <w:tr w:rsidR="00BC7874" w:rsidRPr="008A0889" w:rsidTr="00E275F1">
        <w:trPr>
          <w:trHeight w:hRule="exact" w:val="374"/>
        </w:trPr>
        <w:tc>
          <w:tcPr>
            <w:tcW w:w="3810" w:type="pct"/>
            <w:tcBorders>
              <w:bottom w:val="single" w:sz="4" w:space="0" w:color="auto"/>
            </w:tcBorders>
            <w:shd w:val="clear" w:color="auto" w:fill="FFFFFF"/>
          </w:tcPr>
          <w:p w:rsidR="00BC7874" w:rsidRPr="008A0889" w:rsidRDefault="00BC7874" w:rsidP="00E275F1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  <w:lang w:val="ru-RU" w:eastAsia="ru-RU"/>
              </w:rPr>
            </w:pPr>
            <w:r w:rsidRPr="008A0889">
              <w:rPr>
                <w:sz w:val="24"/>
                <w:szCs w:val="24"/>
                <w:lang w:val="ro-RO" w:eastAsia="ru-RU"/>
              </w:rPr>
              <w:t xml:space="preserve"> </w:t>
            </w:r>
            <w:proofErr w:type="spellStart"/>
            <w:r w:rsidRPr="008A0889">
              <w:rPr>
                <w:sz w:val="24"/>
                <w:szCs w:val="24"/>
                <w:lang w:val="ru-RU" w:eastAsia="ru-RU"/>
              </w:rPr>
              <w:t>Ministru-consilier</w:t>
            </w:r>
            <w:proofErr w:type="spellEnd"/>
          </w:p>
        </w:tc>
        <w:tc>
          <w:tcPr>
            <w:tcW w:w="1190" w:type="pct"/>
            <w:tcBorders>
              <w:bottom w:val="single" w:sz="4" w:space="0" w:color="auto"/>
            </w:tcBorders>
            <w:shd w:val="clear" w:color="auto" w:fill="FFFFFF"/>
          </w:tcPr>
          <w:p w:rsidR="00BC7874" w:rsidRPr="008A0889" w:rsidRDefault="00BC7874" w:rsidP="00E275F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  <w:lang w:val="ru-RU" w:eastAsia="ru-RU"/>
              </w:rPr>
            </w:pPr>
            <w:r w:rsidRPr="008A0889">
              <w:rPr>
                <w:sz w:val="24"/>
                <w:szCs w:val="24"/>
                <w:lang w:val="ru-RU" w:eastAsia="ru-RU"/>
              </w:rPr>
              <w:t>1</w:t>
            </w:r>
          </w:p>
        </w:tc>
      </w:tr>
      <w:tr w:rsidR="00BC7874" w:rsidRPr="008A0889" w:rsidTr="00E275F1">
        <w:trPr>
          <w:trHeight w:hRule="exact" w:val="360"/>
        </w:trPr>
        <w:tc>
          <w:tcPr>
            <w:tcW w:w="3810" w:type="pct"/>
            <w:tcBorders>
              <w:top w:val="single" w:sz="4" w:space="0" w:color="auto"/>
            </w:tcBorders>
            <w:shd w:val="clear" w:color="auto" w:fill="FFFFFF"/>
          </w:tcPr>
          <w:p w:rsidR="00BC7874" w:rsidRPr="008A0889" w:rsidRDefault="00BC7874" w:rsidP="00E275F1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  <w:lang w:val="ro-RO" w:eastAsia="ru-RU"/>
              </w:rPr>
            </w:pPr>
            <w:r w:rsidRPr="008A0889">
              <w:rPr>
                <w:sz w:val="24"/>
                <w:szCs w:val="24"/>
                <w:lang w:val="ro-RO" w:eastAsia="ru-RU"/>
              </w:rPr>
              <w:t xml:space="preserve"> Consilier</w:t>
            </w:r>
          </w:p>
        </w:tc>
        <w:tc>
          <w:tcPr>
            <w:tcW w:w="1190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C7874" w:rsidRPr="008A0889" w:rsidRDefault="00BC7874" w:rsidP="00E275F1">
            <w:pPr>
              <w:overflowPunct w:val="0"/>
              <w:autoSpaceDE w:val="0"/>
              <w:autoSpaceDN w:val="0"/>
              <w:adjustRightInd w:val="0"/>
              <w:ind w:left="56" w:firstLine="0"/>
              <w:jc w:val="center"/>
              <w:textAlignment w:val="baseline"/>
              <w:rPr>
                <w:sz w:val="24"/>
                <w:szCs w:val="24"/>
                <w:lang w:val="ro-RO" w:eastAsia="ru-RU"/>
              </w:rPr>
            </w:pPr>
            <w:r w:rsidRPr="008A0889">
              <w:rPr>
                <w:sz w:val="24"/>
                <w:szCs w:val="24"/>
                <w:lang w:val="ro-RO" w:eastAsia="ru-RU"/>
              </w:rPr>
              <w:t>1</w:t>
            </w:r>
          </w:p>
        </w:tc>
      </w:tr>
      <w:tr w:rsidR="00BC7874" w:rsidRPr="008A0889" w:rsidTr="00E275F1">
        <w:trPr>
          <w:trHeight w:hRule="exact" w:val="681"/>
        </w:trPr>
        <w:tc>
          <w:tcPr>
            <w:tcW w:w="3810" w:type="pct"/>
            <w:tcBorders>
              <w:top w:val="single" w:sz="4" w:space="0" w:color="auto"/>
            </w:tcBorders>
            <w:shd w:val="clear" w:color="auto" w:fill="FFFFFF"/>
          </w:tcPr>
          <w:p w:rsidR="00BC7874" w:rsidRPr="008A0889" w:rsidRDefault="00BC7874" w:rsidP="00E275F1">
            <w:pPr>
              <w:overflowPunct w:val="0"/>
              <w:autoSpaceDE w:val="0"/>
              <w:autoSpaceDN w:val="0"/>
              <w:adjustRightInd w:val="0"/>
              <w:ind w:right="142" w:firstLine="0"/>
              <w:textAlignment w:val="baseline"/>
              <w:rPr>
                <w:sz w:val="24"/>
                <w:szCs w:val="24"/>
                <w:lang w:val="ro-RO" w:eastAsia="ru-RU"/>
              </w:rPr>
            </w:pPr>
            <w:r w:rsidRPr="008A0889">
              <w:rPr>
                <w:sz w:val="24"/>
                <w:szCs w:val="24"/>
                <w:lang w:val="ro-RO" w:eastAsia="ru-RU"/>
              </w:rPr>
              <w:t>Consilier – reprezentant al Serviciului de Informaţii şi Securitate</w:t>
            </w:r>
          </w:p>
        </w:tc>
        <w:tc>
          <w:tcPr>
            <w:tcW w:w="1190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C7874" w:rsidRPr="008A0889" w:rsidRDefault="00BC7874" w:rsidP="00E275F1">
            <w:pPr>
              <w:overflowPunct w:val="0"/>
              <w:autoSpaceDE w:val="0"/>
              <w:autoSpaceDN w:val="0"/>
              <w:adjustRightInd w:val="0"/>
              <w:ind w:left="56" w:firstLine="0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8A0889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BC7874" w:rsidRPr="008A0889" w:rsidTr="00E275F1">
        <w:trPr>
          <w:trHeight w:hRule="exact" w:val="360"/>
        </w:trPr>
        <w:tc>
          <w:tcPr>
            <w:tcW w:w="3810" w:type="pct"/>
            <w:tcBorders>
              <w:top w:val="single" w:sz="4" w:space="0" w:color="auto"/>
            </w:tcBorders>
            <w:shd w:val="clear" w:color="auto" w:fill="FFFFFF"/>
          </w:tcPr>
          <w:p w:rsidR="00BC7874" w:rsidRPr="008A0889" w:rsidRDefault="00BC7874" w:rsidP="00E275F1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  <w:lang w:val="ro-RO" w:eastAsia="ru-RU"/>
              </w:rPr>
            </w:pPr>
            <w:r w:rsidRPr="008A0889">
              <w:rPr>
                <w:sz w:val="24"/>
                <w:szCs w:val="24"/>
                <w:lang w:val="ro-RO" w:eastAsia="ru-RU"/>
              </w:rPr>
              <w:t xml:space="preserve"> Consilier (probleme consulare)</w:t>
            </w:r>
          </w:p>
        </w:tc>
        <w:tc>
          <w:tcPr>
            <w:tcW w:w="1190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C7874" w:rsidRPr="008A0889" w:rsidRDefault="00BC7874" w:rsidP="00E275F1">
            <w:pPr>
              <w:overflowPunct w:val="0"/>
              <w:autoSpaceDE w:val="0"/>
              <w:autoSpaceDN w:val="0"/>
              <w:adjustRightInd w:val="0"/>
              <w:ind w:left="56" w:firstLine="0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8A0889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BC7874" w:rsidRPr="008A0889" w:rsidTr="00E275F1">
        <w:trPr>
          <w:trHeight w:hRule="exact" w:val="360"/>
        </w:trPr>
        <w:tc>
          <w:tcPr>
            <w:tcW w:w="3810" w:type="pct"/>
            <w:tcBorders>
              <w:top w:val="single" w:sz="4" w:space="0" w:color="auto"/>
            </w:tcBorders>
            <w:shd w:val="clear" w:color="auto" w:fill="FFFFFF"/>
          </w:tcPr>
          <w:p w:rsidR="00BC7874" w:rsidRPr="008A0889" w:rsidRDefault="00BC7874" w:rsidP="00E275F1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  <w:lang w:val="ro-RO" w:eastAsia="ru-RU"/>
              </w:rPr>
            </w:pPr>
            <w:r w:rsidRPr="008A0889">
              <w:rPr>
                <w:sz w:val="24"/>
                <w:szCs w:val="24"/>
                <w:lang w:val="ro-RO" w:eastAsia="ru-RU"/>
              </w:rPr>
              <w:t xml:space="preserve"> Secretar I (probleme consulare)</w:t>
            </w:r>
          </w:p>
        </w:tc>
        <w:tc>
          <w:tcPr>
            <w:tcW w:w="1190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C7874" w:rsidRPr="008A0889" w:rsidRDefault="00BC7874" w:rsidP="00E275F1">
            <w:pPr>
              <w:overflowPunct w:val="0"/>
              <w:autoSpaceDE w:val="0"/>
              <w:autoSpaceDN w:val="0"/>
              <w:adjustRightInd w:val="0"/>
              <w:ind w:left="56" w:firstLine="0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8A0889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BC7874" w:rsidRPr="008A0889" w:rsidTr="00E275F1">
        <w:trPr>
          <w:trHeight w:hRule="exact" w:val="365"/>
        </w:trPr>
        <w:tc>
          <w:tcPr>
            <w:tcW w:w="3810" w:type="pct"/>
            <w:shd w:val="clear" w:color="auto" w:fill="FFFFFF"/>
            <w:vAlign w:val="center"/>
          </w:tcPr>
          <w:p w:rsidR="00BC7874" w:rsidRPr="008A0889" w:rsidRDefault="00BC7874" w:rsidP="00E275F1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  <w:lang w:val="ro-RO" w:eastAsia="ru-RU"/>
              </w:rPr>
            </w:pPr>
            <w:r w:rsidRPr="008A0889">
              <w:rPr>
                <w:sz w:val="24"/>
                <w:szCs w:val="24"/>
                <w:lang w:val="ro-RO" w:eastAsia="ru-RU"/>
              </w:rPr>
              <w:t xml:space="preserve"> Secretar I</w:t>
            </w:r>
          </w:p>
        </w:tc>
        <w:tc>
          <w:tcPr>
            <w:tcW w:w="1190" w:type="pct"/>
            <w:shd w:val="clear" w:color="auto" w:fill="FFFFFF"/>
            <w:vAlign w:val="center"/>
          </w:tcPr>
          <w:p w:rsidR="00BC7874" w:rsidRPr="008A0889" w:rsidRDefault="00BC7874" w:rsidP="00E275F1">
            <w:pPr>
              <w:overflowPunct w:val="0"/>
              <w:autoSpaceDE w:val="0"/>
              <w:autoSpaceDN w:val="0"/>
              <w:adjustRightInd w:val="0"/>
              <w:ind w:left="56" w:firstLine="0"/>
              <w:jc w:val="center"/>
              <w:textAlignment w:val="baseline"/>
              <w:rPr>
                <w:sz w:val="24"/>
                <w:szCs w:val="24"/>
                <w:lang w:val="ro-RO" w:eastAsia="ru-RU"/>
              </w:rPr>
            </w:pPr>
            <w:r w:rsidRPr="008A0889">
              <w:rPr>
                <w:sz w:val="24"/>
                <w:szCs w:val="24"/>
                <w:lang w:val="ro-RO" w:eastAsia="ru-RU"/>
              </w:rPr>
              <w:t>1</w:t>
            </w:r>
          </w:p>
        </w:tc>
      </w:tr>
      <w:tr w:rsidR="00BC7874" w:rsidRPr="008A0889" w:rsidTr="00E275F1">
        <w:trPr>
          <w:trHeight w:hRule="exact" w:val="360"/>
        </w:trPr>
        <w:tc>
          <w:tcPr>
            <w:tcW w:w="5000" w:type="pct"/>
            <w:gridSpan w:val="2"/>
            <w:shd w:val="clear" w:color="auto" w:fill="FFFFFF"/>
            <w:vAlign w:val="bottom"/>
          </w:tcPr>
          <w:p w:rsidR="00BC7874" w:rsidRPr="008A0889" w:rsidRDefault="00BC7874" w:rsidP="00E275F1">
            <w:pPr>
              <w:overflowPunct w:val="0"/>
              <w:autoSpaceDE w:val="0"/>
              <w:autoSpaceDN w:val="0"/>
              <w:adjustRightInd w:val="0"/>
              <w:ind w:left="67" w:firstLine="0"/>
              <w:jc w:val="center"/>
              <w:textAlignment w:val="baseline"/>
              <w:rPr>
                <w:b/>
                <w:sz w:val="24"/>
                <w:szCs w:val="24"/>
                <w:lang w:val="ro-RO" w:eastAsia="ru-RU"/>
              </w:rPr>
            </w:pPr>
            <w:r w:rsidRPr="008A0889">
              <w:rPr>
                <w:b/>
                <w:sz w:val="24"/>
                <w:szCs w:val="24"/>
                <w:lang w:val="ro-RO" w:eastAsia="ru-RU"/>
              </w:rPr>
              <w:t>Serviciul comercial-economic</w:t>
            </w:r>
          </w:p>
        </w:tc>
      </w:tr>
      <w:tr w:rsidR="00BC7874" w:rsidRPr="008A0889" w:rsidTr="00E275F1">
        <w:trPr>
          <w:trHeight w:hRule="exact" w:val="370"/>
        </w:trPr>
        <w:tc>
          <w:tcPr>
            <w:tcW w:w="3810" w:type="pct"/>
            <w:shd w:val="clear" w:color="auto" w:fill="FFFFFF"/>
            <w:vAlign w:val="center"/>
          </w:tcPr>
          <w:p w:rsidR="00BC7874" w:rsidRPr="008A0889" w:rsidRDefault="00BC7874" w:rsidP="00E275F1">
            <w:pPr>
              <w:overflowPunct w:val="0"/>
              <w:autoSpaceDE w:val="0"/>
              <w:autoSpaceDN w:val="0"/>
              <w:adjustRightInd w:val="0"/>
              <w:ind w:left="67" w:firstLine="0"/>
              <w:jc w:val="left"/>
              <w:textAlignment w:val="baseline"/>
              <w:rPr>
                <w:sz w:val="24"/>
                <w:szCs w:val="24"/>
                <w:lang w:val="ro-RO" w:eastAsia="ru-RU"/>
              </w:rPr>
            </w:pPr>
            <w:r w:rsidRPr="008A0889">
              <w:rPr>
                <w:sz w:val="24"/>
                <w:szCs w:val="24"/>
                <w:lang w:val="ro-RO" w:eastAsia="ru-RU"/>
              </w:rPr>
              <w:t>Consilier</w:t>
            </w:r>
          </w:p>
        </w:tc>
        <w:tc>
          <w:tcPr>
            <w:tcW w:w="1190" w:type="pct"/>
            <w:shd w:val="clear" w:color="auto" w:fill="FFFFFF"/>
            <w:vAlign w:val="center"/>
          </w:tcPr>
          <w:p w:rsidR="00BC7874" w:rsidRPr="008A0889" w:rsidRDefault="00BC7874" w:rsidP="00E275F1">
            <w:pPr>
              <w:overflowPunct w:val="0"/>
              <w:autoSpaceDE w:val="0"/>
              <w:autoSpaceDN w:val="0"/>
              <w:adjustRightInd w:val="0"/>
              <w:ind w:left="56" w:firstLine="0"/>
              <w:jc w:val="center"/>
              <w:textAlignment w:val="baseline"/>
              <w:rPr>
                <w:sz w:val="24"/>
                <w:szCs w:val="24"/>
                <w:lang w:val="ro-RO" w:eastAsia="ru-RU"/>
              </w:rPr>
            </w:pPr>
            <w:r w:rsidRPr="008A0889">
              <w:rPr>
                <w:sz w:val="24"/>
                <w:szCs w:val="24"/>
                <w:lang w:val="ro-RO" w:eastAsia="ru-RU"/>
              </w:rPr>
              <w:t>1</w:t>
            </w:r>
          </w:p>
        </w:tc>
      </w:tr>
      <w:tr w:rsidR="00BC7874" w:rsidRPr="008A0889" w:rsidTr="00E275F1">
        <w:trPr>
          <w:trHeight w:hRule="exact" w:val="365"/>
        </w:trPr>
        <w:tc>
          <w:tcPr>
            <w:tcW w:w="3810" w:type="pct"/>
            <w:shd w:val="clear" w:color="auto" w:fill="FFFFFF"/>
            <w:vAlign w:val="center"/>
          </w:tcPr>
          <w:p w:rsidR="00BC7874" w:rsidRPr="008A0889" w:rsidRDefault="00BC7874" w:rsidP="00E275F1">
            <w:pPr>
              <w:overflowPunct w:val="0"/>
              <w:autoSpaceDE w:val="0"/>
              <w:autoSpaceDN w:val="0"/>
              <w:adjustRightInd w:val="0"/>
              <w:ind w:left="67" w:firstLine="0"/>
              <w:jc w:val="left"/>
              <w:textAlignment w:val="baseline"/>
              <w:rPr>
                <w:b/>
                <w:sz w:val="24"/>
                <w:szCs w:val="24"/>
                <w:lang w:val="ro-RO" w:eastAsia="ru-RU"/>
              </w:rPr>
            </w:pPr>
            <w:r w:rsidRPr="008A0889">
              <w:rPr>
                <w:b/>
                <w:sz w:val="24"/>
                <w:szCs w:val="24"/>
                <w:lang w:val="ro-RO" w:eastAsia="ru-RU"/>
              </w:rPr>
              <w:t>Total:</w:t>
            </w:r>
          </w:p>
        </w:tc>
        <w:tc>
          <w:tcPr>
            <w:tcW w:w="1190" w:type="pct"/>
            <w:shd w:val="clear" w:color="auto" w:fill="FFFFFF"/>
            <w:vAlign w:val="center"/>
          </w:tcPr>
          <w:p w:rsidR="00BC7874" w:rsidRPr="008A0889" w:rsidRDefault="00BC7874" w:rsidP="00E275F1">
            <w:pPr>
              <w:overflowPunct w:val="0"/>
              <w:autoSpaceDE w:val="0"/>
              <w:autoSpaceDN w:val="0"/>
              <w:adjustRightInd w:val="0"/>
              <w:ind w:left="56" w:firstLine="0"/>
              <w:jc w:val="center"/>
              <w:textAlignment w:val="baseline"/>
              <w:rPr>
                <w:b/>
                <w:sz w:val="24"/>
                <w:szCs w:val="24"/>
                <w:lang w:val="ro-RO" w:eastAsia="ru-RU"/>
              </w:rPr>
            </w:pPr>
            <w:r w:rsidRPr="008A0889">
              <w:rPr>
                <w:b/>
                <w:sz w:val="24"/>
                <w:szCs w:val="24"/>
                <w:lang w:val="ro-RO" w:eastAsia="ru-RU"/>
              </w:rPr>
              <w:t>8</w:t>
            </w:r>
          </w:p>
        </w:tc>
      </w:tr>
      <w:tr w:rsidR="00BC7874" w:rsidRPr="008A0889" w:rsidTr="00E275F1">
        <w:trPr>
          <w:trHeight w:hRule="exact" w:val="365"/>
        </w:trPr>
        <w:tc>
          <w:tcPr>
            <w:tcW w:w="5000" w:type="pct"/>
            <w:gridSpan w:val="2"/>
            <w:shd w:val="clear" w:color="auto" w:fill="FFFFFF"/>
            <w:vAlign w:val="center"/>
          </w:tcPr>
          <w:p w:rsidR="00BC7874" w:rsidRPr="008A0889" w:rsidRDefault="00BC7874" w:rsidP="00E275F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  <w:lang w:val="ro-RO" w:eastAsia="ru-RU"/>
              </w:rPr>
            </w:pPr>
            <w:r w:rsidRPr="008A0889">
              <w:rPr>
                <w:b/>
                <w:sz w:val="24"/>
                <w:szCs w:val="24"/>
                <w:lang w:val="ro-RO" w:eastAsia="ru-RU"/>
              </w:rPr>
              <w:t>Serviciul financiar-administrativ</w:t>
            </w:r>
          </w:p>
        </w:tc>
      </w:tr>
      <w:tr w:rsidR="00BC7874" w:rsidRPr="008A0889" w:rsidTr="00E275F1">
        <w:trPr>
          <w:trHeight w:hRule="exact" w:val="713"/>
        </w:trPr>
        <w:tc>
          <w:tcPr>
            <w:tcW w:w="3810" w:type="pct"/>
            <w:shd w:val="clear" w:color="auto" w:fill="FFFFFF"/>
            <w:vAlign w:val="bottom"/>
          </w:tcPr>
          <w:p w:rsidR="00BC7874" w:rsidRPr="008A0889" w:rsidRDefault="00BC7874" w:rsidP="00E275F1">
            <w:pPr>
              <w:overflowPunct w:val="0"/>
              <w:autoSpaceDE w:val="0"/>
              <w:autoSpaceDN w:val="0"/>
              <w:adjustRightInd w:val="0"/>
              <w:ind w:left="65" w:right="153" w:firstLine="0"/>
              <w:jc w:val="left"/>
              <w:textAlignment w:val="baseline"/>
              <w:rPr>
                <w:sz w:val="24"/>
                <w:szCs w:val="24"/>
                <w:lang w:val="ro-RO" w:eastAsia="ru-RU"/>
              </w:rPr>
            </w:pPr>
            <w:r w:rsidRPr="008A0889">
              <w:rPr>
                <w:sz w:val="24"/>
                <w:szCs w:val="24"/>
                <w:lang w:val="ro-RO" w:eastAsia="ru-RU"/>
              </w:rPr>
              <w:t>Şef serviciu, contabil-şef al Ambasadei şi Consulatului General al Republicii Moldova la Iaşi</w:t>
            </w:r>
          </w:p>
        </w:tc>
        <w:tc>
          <w:tcPr>
            <w:tcW w:w="1190" w:type="pct"/>
            <w:shd w:val="clear" w:color="auto" w:fill="FFFFFF"/>
            <w:vAlign w:val="center"/>
          </w:tcPr>
          <w:p w:rsidR="00BC7874" w:rsidRPr="008A0889" w:rsidRDefault="00BC7874" w:rsidP="00E275F1">
            <w:pPr>
              <w:overflowPunct w:val="0"/>
              <w:autoSpaceDE w:val="0"/>
              <w:autoSpaceDN w:val="0"/>
              <w:adjustRightInd w:val="0"/>
              <w:ind w:left="58" w:firstLine="0"/>
              <w:jc w:val="center"/>
              <w:textAlignment w:val="baseline"/>
              <w:rPr>
                <w:sz w:val="24"/>
                <w:szCs w:val="24"/>
                <w:lang w:val="ro-RO" w:eastAsia="ru-RU"/>
              </w:rPr>
            </w:pPr>
            <w:r w:rsidRPr="008A0889">
              <w:rPr>
                <w:sz w:val="24"/>
                <w:szCs w:val="24"/>
                <w:lang w:val="ro-RO" w:eastAsia="ru-RU"/>
              </w:rPr>
              <w:t xml:space="preserve"> 1</w:t>
            </w:r>
          </w:p>
        </w:tc>
      </w:tr>
      <w:tr w:rsidR="00BC7874" w:rsidRPr="008A0889" w:rsidTr="00E275F1">
        <w:trPr>
          <w:trHeight w:hRule="exact" w:val="418"/>
        </w:trPr>
        <w:tc>
          <w:tcPr>
            <w:tcW w:w="3810" w:type="pct"/>
            <w:shd w:val="clear" w:color="auto" w:fill="FFFFFF"/>
            <w:vAlign w:val="center"/>
          </w:tcPr>
          <w:p w:rsidR="00BC7874" w:rsidRPr="008A0889" w:rsidRDefault="00BC7874" w:rsidP="00E275F1">
            <w:pPr>
              <w:overflowPunct w:val="0"/>
              <w:autoSpaceDE w:val="0"/>
              <w:autoSpaceDN w:val="0"/>
              <w:adjustRightInd w:val="0"/>
              <w:ind w:left="65" w:right="153" w:firstLine="0"/>
              <w:jc w:val="left"/>
              <w:textAlignment w:val="baseline"/>
              <w:rPr>
                <w:sz w:val="24"/>
                <w:szCs w:val="24"/>
                <w:lang w:val="ro-RO" w:eastAsia="ru-RU"/>
              </w:rPr>
            </w:pPr>
            <w:r w:rsidRPr="008A0889">
              <w:rPr>
                <w:sz w:val="24"/>
                <w:szCs w:val="24"/>
                <w:lang w:val="ro-RO" w:eastAsia="ru-RU"/>
              </w:rPr>
              <w:t>Administrator, şofer</w:t>
            </w:r>
          </w:p>
        </w:tc>
        <w:tc>
          <w:tcPr>
            <w:tcW w:w="1190" w:type="pct"/>
            <w:shd w:val="clear" w:color="auto" w:fill="FFFFFF"/>
            <w:vAlign w:val="center"/>
          </w:tcPr>
          <w:p w:rsidR="00BC7874" w:rsidRPr="008A0889" w:rsidRDefault="00BC7874" w:rsidP="00E275F1">
            <w:pPr>
              <w:overflowPunct w:val="0"/>
              <w:autoSpaceDE w:val="0"/>
              <w:autoSpaceDN w:val="0"/>
              <w:adjustRightInd w:val="0"/>
              <w:ind w:left="58" w:firstLine="0"/>
              <w:jc w:val="center"/>
              <w:textAlignment w:val="baseline"/>
              <w:rPr>
                <w:sz w:val="24"/>
                <w:szCs w:val="24"/>
                <w:lang w:val="ro-RO" w:eastAsia="ru-RU"/>
              </w:rPr>
            </w:pPr>
            <w:r w:rsidRPr="008A0889">
              <w:rPr>
                <w:sz w:val="24"/>
                <w:szCs w:val="24"/>
                <w:lang w:val="ro-RO" w:eastAsia="ru-RU"/>
              </w:rPr>
              <w:t>1</w:t>
            </w:r>
          </w:p>
        </w:tc>
      </w:tr>
      <w:tr w:rsidR="00BC7874" w:rsidRPr="008A0889" w:rsidTr="00E275F1">
        <w:trPr>
          <w:trHeight w:hRule="exact" w:val="418"/>
        </w:trPr>
        <w:tc>
          <w:tcPr>
            <w:tcW w:w="3810" w:type="pct"/>
            <w:shd w:val="clear" w:color="auto" w:fill="FFFFFF"/>
            <w:vAlign w:val="center"/>
          </w:tcPr>
          <w:p w:rsidR="00BC7874" w:rsidRPr="008A0889" w:rsidRDefault="00BC7874" w:rsidP="00E275F1">
            <w:pPr>
              <w:overflowPunct w:val="0"/>
              <w:autoSpaceDE w:val="0"/>
              <w:autoSpaceDN w:val="0"/>
              <w:adjustRightInd w:val="0"/>
              <w:ind w:left="65" w:right="153" w:firstLine="0"/>
              <w:jc w:val="left"/>
              <w:textAlignment w:val="baseline"/>
              <w:rPr>
                <w:sz w:val="24"/>
                <w:szCs w:val="24"/>
                <w:lang w:val="ro-RO" w:eastAsia="ru-RU"/>
              </w:rPr>
            </w:pPr>
            <w:r w:rsidRPr="008A0889">
              <w:rPr>
                <w:sz w:val="24"/>
                <w:szCs w:val="24"/>
                <w:lang w:val="ro-RO" w:eastAsia="ru-RU"/>
              </w:rPr>
              <w:t>Şofer</w:t>
            </w:r>
          </w:p>
        </w:tc>
        <w:tc>
          <w:tcPr>
            <w:tcW w:w="1190" w:type="pct"/>
            <w:shd w:val="clear" w:color="auto" w:fill="FFFFFF"/>
            <w:vAlign w:val="center"/>
          </w:tcPr>
          <w:p w:rsidR="00BC7874" w:rsidRPr="008A0889" w:rsidRDefault="00BC7874" w:rsidP="00E275F1">
            <w:pPr>
              <w:overflowPunct w:val="0"/>
              <w:autoSpaceDE w:val="0"/>
              <w:autoSpaceDN w:val="0"/>
              <w:adjustRightInd w:val="0"/>
              <w:ind w:left="58" w:firstLine="0"/>
              <w:jc w:val="center"/>
              <w:textAlignment w:val="baseline"/>
              <w:rPr>
                <w:sz w:val="24"/>
                <w:szCs w:val="24"/>
                <w:lang w:val="ro-RO" w:eastAsia="ru-RU"/>
              </w:rPr>
            </w:pPr>
            <w:r w:rsidRPr="008A0889">
              <w:rPr>
                <w:sz w:val="24"/>
                <w:szCs w:val="24"/>
                <w:lang w:val="ro-RO" w:eastAsia="ru-RU"/>
              </w:rPr>
              <w:t>1</w:t>
            </w:r>
          </w:p>
        </w:tc>
      </w:tr>
      <w:tr w:rsidR="00BC7874" w:rsidRPr="008A0889" w:rsidTr="00E275F1">
        <w:trPr>
          <w:trHeight w:hRule="exact" w:val="365"/>
        </w:trPr>
        <w:tc>
          <w:tcPr>
            <w:tcW w:w="3810" w:type="pct"/>
            <w:shd w:val="clear" w:color="auto" w:fill="FFFFFF"/>
            <w:vAlign w:val="bottom"/>
          </w:tcPr>
          <w:p w:rsidR="00BC7874" w:rsidRPr="008A0889" w:rsidRDefault="00BC7874" w:rsidP="00E275F1">
            <w:pPr>
              <w:overflowPunct w:val="0"/>
              <w:autoSpaceDE w:val="0"/>
              <w:autoSpaceDN w:val="0"/>
              <w:adjustRightInd w:val="0"/>
              <w:ind w:left="65" w:right="153" w:firstLine="0"/>
              <w:jc w:val="left"/>
              <w:textAlignment w:val="baseline"/>
              <w:rPr>
                <w:b/>
                <w:sz w:val="24"/>
                <w:szCs w:val="24"/>
                <w:lang w:val="ro-RO" w:eastAsia="ru-RU"/>
              </w:rPr>
            </w:pPr>
            <w:r w:rsidRPr="008A0889">
              <w:rPr>
                <w:b/>
                <w:sz w:val="24"/>
                <w:szCs w:val="24"/>
                <w:lang w:val="ro-RO" w:eastAsia="ru-RU"/>
              </w:rPr>
              <w:t>Total serviciu:</w:t>
            </w:r>
          </w:p>
        </w:tc>
        <w:tc>
          <w:tcPr>
            <w:tcW w:w="1190" w:type="pct"/>
            <w:shd w:val="clear" w:color="auto" w:fill="FFFFFF"/>
            <w:vAlign w:val="center"/>
          </w:tcPr>
          <w:p w:rsidR="00BC7874" w:rsidRPr="008A0889" w:rsidRDefault="00BC7874" w:rsidP="00E275F1">
            <w:pPr>
              <w:overflowPunct w:val="0"/>
              <w:autoSpaceDE w:val="0"/>
              <w:autoSpaceDN w:val="0"/>
              <w:adjustRightInd w:val="0"/>
              <w:ind w:left="58" w:firstLine="0"/>
              <w:jc w:val="center"/>
              <w:textAlignment w:val="baseline"/>
              <w:rPr>
                <w:b/>
                <w:sz w:val="24"/>
                <w:szCs w:val="24"/>
                <w:lang w:val="ro-RO" w:eastAsia="ru-RU"/>
              </w:rPr>
            </w:pPr>
            <w:r w:rsidRPr="008A0889">
              <w:rPr>
                <w:b/>
                <w:sz w:val="24"/>
                <w:szCs w:val="24"/>
                <w:lang w:val="ro-RO" w:eastAsia="ru-RU"/>
              </w:rPr>
              <w:t>3</w:t>
            </w:r>
          </w:p>
        </w:tc>
      </w:tr>
      <w:tr w:rsidR="00BC7874" w:rsidRPr="008A0889" w:rsidTr="00E275F1">
        <w:trPr>
          <w:trHeight w:hRule="exact" w:val="365"/>
        </w:trPr>
        <w:tc>
          <w:tcPr>
            <w:tcW w:w="3810" w:type="pct"/>
            <w:shd w:val="clear" w:color="auto" w:fill="FFFFFF"/>
            <w:vAlign w:val="bottom"/>
          </w:tcPr>
          <w:p w:rsidR="00BC7874" w:rsidRPr="008A0889" w:rsidRDefault="00BC7874" w:rsidP="00E275F1">
            <w:pPr>
              <w:overflowPunct w:val="0"/>
              <w:autoSpaceDE w:val="0"/>
              <w:autoSpaceDN w:val="0"/>
              <w:adjustRightInd w:val="0"/>
              <w:ind w:left="65" w:right="153" w:firstLine="0"/>
              <w:jc w:val="left"/>
              <w:textAlignment w:val="baseline"/>
              <w:rPr>
                <w:b/>
                <w:sz w:val="24"/>
                <w:szCs w:val="24"/>
                <w:lang w:val="ro-RO" w:eastAsia="ru-RU"/>
              </w:rPr>
            </w:pPr>
          </w:p>
        </w:tc>
        <w:tc>
          <w:tcPr>
            <w:tcW w:w="1190" w:type="pct"/>
            <w:shd w:val="clear" w:color="auto" w:fill="FFFFFF"/>
            <w:vAlign w:val="center"/>
          </w:tcPr>
          <w:p w:rsidR="00BC7874" w:rsidRPr="008A0889" w:rsidRDefault="00BC7874" w:rsidP="00E275F1">
            <w:pPr>
              <w:overflowPunct w:val="0"/>
              <w:autoSpaceDE w:val="0"/>
              <w:autoSpaceDN w:val="0"/>
              <w:adjustRightInd w:val="0"/>
              <w:ind w:left="58" w:firstLine="0"/>
              <w:jc w:val="center"/>
              <w:textAlignment w:val="baseline"/>
              <w:rPr>
                <w:b/>
                <w:sz w:val="24"/>
                <w:szCs w:val="24"/>
                <w:lang w:val="ro-RO" w:eastAsia="ru-RU"/>
              </w:rPr>
            </w:pPr>
          </w:p>
        </w:tc>
      </w:tr>
      <w:tr w:rsidR="00BC7874" w:rsidRPr="008A0889" w:rsidTr="00E275F1">
        <w:trPr>
          <w:trHeight w:hRule="exact" w:val="365"/>
        </w:trPr>
        <w:tc>
          <w:tcPr>
            <w:tcW w:w="3810" w:type="pct"/>
            <w:shd w:val="clear" w:color="auto" w:fill="FFFFFF"/>
            <w:vAlign w:val="bottom"/>
          </w:tcPr>
          <w:p w:rsidR="00BC7874" w:rsidRPr="008A0889" w:rsidRDefault="00BC7874" w:rsidP="00E275F1">
            <w:pPr>
              <w:overflowPunct w:val="0"/>
              <w:autoSpaceDE w:val="0"/>
              <w:autoSpaceDN w:val="0"/>
              <w:adjustRightInd w:val="0"/>
              <w:ind w:left="65" w:right="153" w:firstLine="0"/>
              <w:jc w:val="left"/>
              <w:textAlignment w:val="baseline"/>
              <w:rPr>
                <w:b/>
                <w:sz w:val="24"/>
                <w:szCs w:val="24"/>
                <w:lang w:val="ro-RO" w:eastAsia="ru-RU"/>
              </w:rPr>
            </w:pPr>
            <w:r w:rsidRPr="008A0889">
              <w:rPr>
                <w:b/>
                <w:sz w:val="24"/>
                <w:szCs w:val="24"/>
                <w:lang w:val="ro-RO" w:eastAsia="ru-RU"/>
              </w:rPr>
              <w:t>Total general:</w:t>
            </w:r>
          </w:p>
        </w:tc>
        <w:tc>
          <w:tcPr>
            <w:tcW w:w="1190" w:type="pct"/>
            <w:shd w:val="clear" w:color="auto" w:fill="FFFFFF"/>
            <w:vAlign w:val="center"/>
          </w:tcPr>
          <w:p w:rsidR="00BC7874" w:rsidRPr="008A0889" w:rsidRDefault="00BC7874" w:rsidP="00E275F1">
            <w:pPr>
              <w:overflowPunct w:val="0"/>
              <w:autoSpaceDE w:val="0"/>
              <w:autoSpaceDN w:val="0"/>
              <w:adjustRightInd w:val="0"/>
              <w:ind w:left="58" w:firstLine="0"/>
              <w:jc w:val="center"/>
              <w:textAlignment w:val="baseline"/>
              <w:rPr>
                <w:b/>
                <w:sz w:val="24"/>
                <w:szCs w:val="24"/>
                <w:lang w:val="ro-RO" w:eastAsia="ru-RU"/>
              </w:rPr>
            </w:pPr>
            <w:r w:rsidRPr="008A0889">
              <w:rPr>
                <w:b/>
                <w:sz w:val="24"/>
                <w:szCs w:val="24"/>
                <w:lang w:val="ro-RO" w:eastAsia="ru-RU"/>
              </w:rPr>
              <w:t>11</w:t>
            </w:r>
          </w:p>
        </w:tc>
      </w:tr>
    </w:tbl>
    <w:p w:rsidR="00544B2C" w:rsidRDefault="00544B2C"/>
    <w:sectPr w:rsidR="00544B2C" w:rsidSect="0044327B">
      <w:pgSz w:w="11906" w:h="16838"/>
      <w:pgMar w:top="426" w:right="1133" w:bottom="284" w:left="1134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874"/>
    <w:rsid w:val="00035534"/>
    <w:rsid w:val="0044327B"/>
    <w:rsid w:val="00544B2C"/>
    <w:rsid w:val="00BC7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87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87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TB. Bucur</dc:creator>
  <cp:lastModifiedBy>Tatiana TB. Bucur</cp:lastModifiedBy>
  <cp:revision>1</cp:revision>
  <dcterms:created xsi:type="dcterms:W3CDTF">2018-10-08T14:02:00Z</dcterms:created>
  <dcterms:modified xsi:type="dcterms:W3CDTF">2018-10-08T14:02:00Z</dcterms:modified>
</cp:coreProperties>
</file>